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39" w:rsidRDefault="001B7539">
      <w:pPr>
        <w:pStyle w:val="Corpsdetexte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B7539" w:rsidRDefault="001B7539">
      <w:pPr>
        <w:pStyle w:val="Corpsdetexte"/>
        <w:kinsoku w:val="0"/>
        <w:overflowPunct w:val="0"/>
        <w:spacing w:before="11"/>
        <w:ind w:left="0" w:firstLine="0"/>
        <w:rPr>
          <w:rFonts w:ascii="Times New Roman" w:hAnsi="Times New Roman" w:cs="Times New Roman"/>
        </w:rPr>
      </w:pPr>
    </w:p>
    <w:p w:rsidR="00A25834" w:rsidRPr="00A25834" w:rsidRDefault="00A25834">
      <w:pPr>
        <w:pStyle w:val="Titre1"/>
        <w:kinsoku w:val="0"/>
        <w:overflowPunct w:val="0"/>
        <w:spacing w:before="51"/>
        <w:ind w:firstLine="3559"/>
        <w:rPr>
          <w:spacing w:val="-17"/>
          <w:sz w:val="32"/>
          <w:szCs w:val="32"/>
        </w:rPr>
      </w:pPr>
      <w:r>
        <w:rPr>
          <w:sz w:val="32"/>
          <w:szCs w:val="32"/>
        </w:rPr>
        <w:t>Baccalauréat en psychoéducation</w:t>
      </w:r>
    </w:p>
    <w:p w:rsidR="001B7539" w:rsidRPr="00A25834" w:rsidRDefault="00A25834">
      <w:pPr>
        <w:pStyle w:val="Titre1"/>
        <w:kinsoku w:val="0"/>
        <w:overflowPunct w:val="0"/>
        <w:spacing w:before="51"/>
        <w:ind w:firstLine="3559"/>
        <w:rPr>
          <w:b w:val="0"/>
          <w:bCs w:val="0"/>
          <w:sz w:val="32"/>
          <w:szCs w:val="32"/>
        </w:rPr>
      </w:pPr>
      <w:r w:rsidRPr="00A25834">
        <w:rPr>
          <w:sz w:val="32"/>
          <w:szCs w:val="32"/>
        </w:rPr>
        <w:t>Cohorte Automne 2016 et suivante</w:t>
      </w:r>
    </w:p>
    <w:p w:rsidR="001B7539" w:rsidRDefault="001B7539">
      <w:pPr>
        <w:pStyle w:val="Corpsdetex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1B7539" w:rsidRDefault="001B7539">
      <w:pPr>
        <w:pStyle w:val="Corpsdetexte"/>
        <w:kinsoku w:val="0"/>
        <w:overflowPunct w:val="0"/>
        <w:spacing w:before="8"/>
        <w:ind w:left="0" w:firstLine="0"/>
        <w:rPr>
          <w:b/>
          <w:bCs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8"/>
        <w:gridCol w:w="7662"/>
      </w:tblGrid>
      <w:tr w:rsidR="001B7539">
        <w:trPr>
          <w:trHeight w:hRule="exact" w:val="253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7539" w:rsidRDefault="00A25834">
            <w:pPr>
              <w:pStyle w:val="TableParagraph"/>
              <w:kinsoku w:val="0"/>
              <w:overflowPunct w:val="0"/>
              <w:spacing w:line="243" w:lineRule="exact"/>
              <w:ind w:left="102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Session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7539" w:rsidRDefault="00A25834">
            <w:pPr>
              <w:pStyle w:val="TableParagraph"/>
              <w:kinsoku w:val="0"/>
              <w:overflowPunct w:val="0"/>
              <w:spacing w:line="243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Session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1B7539">
        <w:trPr>
          <w:trHeight w:hRule="exact" w:val="147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39" w:rsidRDefault="00A25834">
            <w:pPr>
              <w:pStyle w:val="TableParagraph"/>
              <w:kinsoku w:val="0"/>
              <w:overflowPunct w:val="0"/>
              <w:ind w:left="103" w:right="21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PSE 1007 Développement de l’enfant (0 à 12</w:t>
            </w:r>
            <w:r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ans)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PSE 1000 Introduction à la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psychoéducation</w:t>
            </w:r>
          </w:p>
          <w:p w:rsidR="001B7539" w:rsidRDefault="00A25834">
            <w:pPr>
              <w:pStyle w:val="TableParagraph"/>
              <w:kinsoku w:val="0"/>
              <w:overflowPunct w:val="0"/>
              <w:ind w:left="10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MEV 1903 Méthodologie de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recherche</w:t>
            </w:r>
          </w:p>
          <w:p w:rsidR="00A25834" w:rsidRDefault="00A25834" w:rsidP="00A25834">
            <w:pPr>
              <w:pStyle w:val="TableParagraph"/>
              <w:kinsoku w:val="0"/>
              <w:overflowPunct w:val="0"/>
              <w:ind w:left="103" w:right="235"/>
              <w:rPr>
                <w:rFonts w:ascii="Calibri" w:hAnsi="Calibri" w:cs="Calibri"/>
                <w:w w:val="99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CSO 1003 Introduction à la psychosociologie</w:t>
            </w:r>
            <w:r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contemporaine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(Z1)</w:t>
            </w:r>
          </w:p>
          <w:p w:rsidR="001B7539" w:rsidRDefault="00A25834" w:rsidP="00A25834">
            <w:pPr>
              <w:pStyle w:val="TableParagraph"/>
              <w:kinsoku w:val="0"/>
              <w:overflowPunct w:val="0"/>
              <w:ind w:left="103" w:right="235"/>
            </w:pPr>
            <w:r>
              <w:rPr>
                <w:rFonts w:ascii="Calibri" w:hAnsi="Calibri" w:cs="Calibri"/>
                <w:sz w:val="20"/>
                <w:szCs w:val="20"/>
              </w:rPr>
              <w:t>PSE 1001 Cadres sociojuridiques en</w:t>
            </w:r>
            <w:r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psychoéducation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39" w:rsidRDefault="00A25834">
            <w:pPr>
              <w:pStyle w:val="TableParagraph"/>
              <w:kinsoku w:val="0"/>
              <w:overflowPunct w:val="0"/>
              <w:ind w:left="103" w:right="114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PSE 1006 Psychopathologie chez les jeunes : une perspective</w:t>
            </w:r>
            <w:r>
              <w:rPr>
                <w:rFonts w:ascii="Calibri" w:hAnsi="Calibri" w:cs="Calibri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biopsychosociale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PSE 1002 Développement et difficultés d’adaptation de</w:t>
            </w:r>
            <w:r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l’enfant</w:t>
            </w:r>
          </w:p>
          <w:p w:rsidR="001B7539" w:rsidRDefault="00A25834">
            <w:pPr>
              <w:pStyle w:val="TableParagraph"/>
              <w:kinsoku w:val="0"/>
              <w:overflowPunct w:val="0"/>
              <w:ind w:left="10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PSE 1005 Intervention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psychosociale</w:t>
            </w:r>
          </w:p>
          <w:p w:rsidR="001B7539" w:rsidRDefault="00A25834">
            <w:pPr>
              <w:pStyle w:val="TableParagraph"/>
              <w:kinsoku w:val="0"/>
              <w:overflowPunct w:val="0"/>
              <w:spacing w:line="243" w:lineRule="exact"/>
              <w:ind w:left="10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EDC 1000 Observation systématique et</w:t>
            </w:r>
            <w:r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participante</w:t>
            </w:r>
          </w:p>
          <w:p w:rsidR="001B7539" w:rsidRDefault="00A25834">
            <w:pPr>
              <w:pStyle w:val="TableParagraph"/>
              <w:kinsoku w:val="0"/>
              <w:overflowPunct w:val="0"/>
              <w:spacing w:line="243" w:lineRule="exact"/>
              <w:ind w:left="103"/>
            </w:pPr>
            <w:r>
              <w:rPr>
                <w:rFonts w:ascii="Calibri" w:hAnsi="Calibri" w:cs="Calibri"/>
                <w:sz w:val="20"/>
                <w:szCs w:val="20"/>
              </w:rPr>
              <w:t>MEV 1905 Conception et analyse de mesures</w:t>
            </w:r>
            <w:r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psychologiques</w:t>
            </w:r>
            <w:r w:rsidR="005727BC">
              <w:rPr>
                <w:rFonts w:ascii="Calibri" w:hAnsi="Calibri" w:cs="Calibri"/>
                <w:sz w:val="20"/>
                <w:szCs w:val="20"/>
              </w:rPr>
              <w:t xml:space="preserve"> PR : STT-0150</w:t>
            </w:r>
          </w:p>
        </w:tc>
      </w:tr>
      <w:tr w:rsidR="001B7539">
        <w:trPr>
          <w:trHeight w:hRule="exact" w:val="254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7539" w:rsidRDefault="00A25834">
            <w:pPr>
              <w:pStyle w:val="TableParagraph"/>
              <w:kinsoku w:val="0"/>
              <w:overflowPunct w:val="0"/>
              <w:spacing w:line="243" w:lineRule="exact"/>
              <w:ind w:left="-1" w:right="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Session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7539" w:rsidRDefault="00A25834">
            <w:pPr>
              <w:pStyle w:val="TableParagraph"/>
              <w:kinsoku w:val="0"/>
              <w:overflowPunct w:val="0"/>
              <w:spacing w:line="243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Session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1B7539">
        <w:trPr>
          <w:trHeight w:hRule="exact" w:val="1474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34" w:rsidRDefault="00A25834" w:rsidP="00A25834">
            <w:pPr>
              <w:pStyle w:val="TableParagraph"/>
              <w:kinsoku w:val="0"/>
              <w:overflowPunct w:val="0"/>
              <w:ind w:left="103" w:right="179"/>
              <w:rPr>
                <w:rFonts w:ascii="Calibri" w:hAnsi="Calibri" w:cs="Calibri"/>
                <w:w w:val="99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CSO 1012 Développement des compétences relationnelles</w:t>
            </w:r>
            <w:r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</w:p>
          <w:p w:rsidR="001B7539" w:rsidRDefault="00A25834" w:rsidP="00A25834">
            <w:pPr>
              <w:pStyle w:val="TableParagraph"/>
              <w:kinsoku w:val="0"/>
              <w:overflowPunct w:val="0"/>
              <w:ind w:left="103" w:right="1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CSO 1005 Théories de la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personnalité (Z1)</w:t>
            </w:r>
          </w:p>
          <w:p w:rsidR="001B7539" w:rsidRDefault="00A25834">
            <w:pPr>
              <w:pStyle w:val="TableParagraph"/>
              <w:kinsoku w:val="0"/>
              <w:overflowPunct w:val="0"/>
              <w:spacing w:line="242" w:lineRule="exact"/>
              <w:ind w:left="10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CSO 1102 Psychologie de</w:t>
            </w:r>
            <w:r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l’adolescence</w:t>
            </w:r>
          </w:p>
          <w:p w:rsidR="001B7539" w:rsidRDefault="00A25834" w:rsidP="00A25834">
            <w:pPr>
              <w:pStyle w:val="TableParagraph"/>
              <w:kinsoku w:val="0"/>
              <w:overflowPunct w:val="0"/>
              <w:ind w:left="103" w:right="1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PSE 2001 Planification et organisation en</w:t>
            </w:r>
            <w:r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psychoéducation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="005727BC">
              <w:rPr>
                <w:rFonts w:ascii="Calibri" w:hAnsi="Calibri" w:cs="Calibri"/>
                <w:w w:val="99"/>
                <w:sz w:val="20"/>
                <w:szCs w:val="20"/>
              </w:rPr>
              <w:t>PR EDC-1000</w:t>
            </w:r>
          </w:p>
          <w:p w:rsidR="00493D31" w:rsidRDefault="00493D31" w:rsidP="00493D31">
            <w:pPr>
              <w:pStyle w:val="TableParagraph"/>
              <w:kinsoku w:val="0"/>
              <w:overflowPunct w:val="0"/>
              <w:ind w:left="103" w:right="1524"/>
            </w:pPr>
            <w:r>
              <w:rPr>
                <w:rFonts w:ascii="Calibri" w:hAnsi="Calibri" w:cs="Calibri"/>
                <w:sz w:val="20"/>
                <w:szCs w:val="20"/>
              </w:rPr>
              <w:t xml:space="preserve">Cours à option 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34" w:rsidRDefault="00A25834" w:rsidP="00A25834">
            <w:pPr>
              <w:pStyle w:val="TableParagraph"/>
              <w:kinsoku w:val="0"/>
              <w:overflowPunct w:val="0"/>
              <w:ind w:left="103" w:right="338"/>
              <w:rPr>
                <w:rFonts w:ascii="Calibri" w:hAnsi="Calibri" w:cs="Calibri"/>
                <w:w w:val="99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PSE 1003 Développement et difficultés d’adaptation chez</w:t>
            </w:r>
            <w:r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l’adolescent et l’adulte</w:t>
            </w:r>
          </w:p>
          <w:p w:rsidR="001B7539" w:rsidRDefault="00A25834" w:rsidP="00A25834">
            <w:pPr>
              <w:pStyle w:val="TableParagraph"/>
              <w:kinsoku w:val="0"/>
              <w:overflowPunct w:val="0"/>
              <w:ind w:left="103" w:right="33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PSE 1004 Intervention de groupe en</w:t>
            </w:r>
            <w:r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psychoéducation</w:t>
            </w:r>
            <w:r w:rsidR="005727BC">
              <w:rPr>
                <w:rFonts w:ascii="Calibri" w:hAnsi="Calibri" w:cs="Calibri"/>
                <w:sz w:val="20"/>
                <w:szCs w:val="20"/>
              </w:rPr>
              <w:t xml:space="preserve"> PR : </w:t>
            </w:r>
            <w:r>
              <w:rPr>
                <w:rFonts w:ascii="Calibri" w:hAnsi="Calibri" w:cs="Calibri"/>
                <w:sz w:val="20"/>
                <w:szCs w:val="20"/>
              </w:rPr>
              <w:t>PSE-</w:t>
            </w:r>
            <w:r w:rsidR="005727BC">
              <w:rPr>
                <w:rFonts w:ascii="Calibri" w:hAnsi="Calibri" w:cs="Calibri"/>
                <w:sz w:val="20"/>
                <w:szCs w:val="20"/>
              </w:rPr>
              <w:t>2001</w:t>
            </w:r>
          </w:p>
          <w:p w:rsidR="00A25834" w:rsidRDefault="00A25834" w:rsidP="00A25834">
            <w:pPr>
              <w:pStyle w:val="TableParagraph"/>
              <w:kinsoku w:val="0"/>
              <w:overflowPunct w:val="0"/>
              <w:ind w:left="103" w:right="338"/>
              <w:rPr>
                <w:rFonts w:ascii="Calibri" w:hAnsi="Calibri" w:cs="Calibri"/>
                <w:w w:val="99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PSE 2002 Bilan clinique et étude de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cas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PR : PSE-2001</w:t>
            </w:r>
          </w:p>
          <w:p w:rsidR="001B7539" w:rsidRDefault="00A25834" w:rsidP="00A25834">
            <w:pPr>
              <w:pStyle w:val="TableParagraph"/>
              <w:kinsoku w:val="0"/>
              <w:overflowPunct w:val="0"/>
              <w:ind w:left="103" w:right="33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PSE 2102 Intervention en santé</w:t>
            </w:r>
            <w:r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mentale</w:t>
            </w:r>
          </w:p>
          <w:p w:rsidR="001B7539" w:rsidRDefault="00A25834" w:rsidP="00A25834">
            <w:pPr>
              <w:pStyle w:val="TableParagraph"/>
              <w:kinsoku w:val="0"/>
              <w:overflowPunct w:val="0"/>
              <w:ind w:left="103" w:right="338"/>
            </w:pPr>
            <w:r>
              <w:rPr>
                <w:rFonts w:ascii="Calibri" w:hAnsi="Calibri" w:cs="Calibri"/>
                <w:sz w:val="20"/>
                <w:szCs w:val="20"/>
              </w:rPr>
              <w:t>PSE 3001 Plan d’intervention en</w:t>
            </w:r>
            <w:r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psychoéducation</w:t>
            </w:r>
          </w:p>
        </w:tc>
      </w:tr>
      <w:tr w:rsidR="001B7539">
        <w:trPr>
          <w:trHeight w:hRule="exact" w:val="254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7539" w:rsidRDefault="00A25834">
            <w:pPr>
              <w:pStyle w:val="TableParagraph"/>
              <w:kinsoku w:val="0"/>
              <w:overflowPunct w:val="0"/>
              <w:spacing w:line="243" w:lineRule="exact"/>
              <w:ind w:left="-1" w:right="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Session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7539" w:rsidRDefault="00A25834">
            <w:pPr>
              <w:pStyle w:val="TableParagraph"/>
              <w:kinsoku w:val="0"/>
              <w:overflowPunct w:val="0"/>
              <w:spacing w:line="243" w:lineRule="exact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Session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1B7539">
        <w:trPr>
          <w:trHeight w:hRule="exact" w:val="1241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A25834" w:rsidRDefault="00A25834" w:rsidP="005727BC">
            <w:pPr>
              <w:pStyle w:val="TableParagraph"/>
              <w:kinsoku w:val="0"/>
              <w:overflowPunct w:val="0"/>
              <w:spacing w:line="243" w:lineRule="exact"/>
              <w:ind w:left="10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PSE 3500 Stage I en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psychoéducation</w:t>
            </w:r>
            <w:r w:rsidR="005727B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 : 2002 </w:t>
            </w:r>
          </w:p>
          <w:p w:rsidR="001B7539" w:rsidRPr="005727BC" w:rsidRDefault="005727BC" w:rsidP="005727BC">
            <w:pPr>
              <w:pStyle w:val="TableParagraph"/>
              <w:kinsoku w:val="0"/>
              <w:overflowPunct w:val="0"/>
              <w:spacing w:line="243" w:lineRule="exact"/>
              <w:ind w:left="103"/>
              <w:rPr>
                <w:rFonts w:ascii="Calibri" w:hAnsi="Calibri" w:cs="Calibri"/>
                <w:sz w:val="20"/>
                <w:szCs w:val="20"/>
              </w:rPr>
            </w:pPr>
            <w:r w:rsidRPr="005727BC">
              <w:rPr>
                <w:rFonts w:ascii="Calibri" w:hAnsi="Calibri" w:cs="Calibri"/>
                <w:sz w:val="18"/>
                <w:szCs w:val="18"/>
              </w:rPr>
              <w:t>(statut temps plein mais 6 crédits facturés)</w:t>
            </w:r>
          </w:p>
          <w:p w:rsidR="001B7539" w:rsidRDefault="00A25834">
            <w:pPr>
              <w:pStyle w:val="TableParagraph"/>
              <w:kinsoku w:val="0"/>
              <w:overflowPunct w:val="0"/>
              <w:spacing w:before="1"/>
              <w:ind w:left="103" w:righ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PSE 3000 Développement des habiletés en relation d’aide</w:t>
            </w:r>
            <w:r>
              <w:rPr>
                <w:rFonts w:ascii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psychoéducative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Cours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="00493D31">
              <w:rPr>
                <w:rFonts w:ascii="Calibri" w:hAnsi="Calibri" w:cs="Calibri"/>
                <w:sz w:val="20"/>
                <w:szCs w:val="20"/>
              </w:rPr>
              <w:t>à option</w:t>
            </w:r>
          </w:p>
          <w:p w:rsidR="001B7539" w:rsidRDefault="00A25834" w:rsidP="00493D31">
            <w:pPr>
              <w:pStyle w:val="TableParagraph"/>
              <w:kinsoku w:val="0"/>
              <w:overflowPunct w:val="0"/>
              <w:spacing w:line="242" w:lineRule="exact"/>
              <w:ind w:left="103"/>
            </w:pPr>
            <w:r>
              <w:rPr>
                <w:rFonts w:ascii="Calibri" w:hAnsi="Calibri" w:cs="Calibri"/>
                <w:sz w:val="20"/>
                <w:szCs w:val="20"/>
              </w:rPr>
              <w:t>Cours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="00493D31">
              <w:rPr>
                <w:rFonts w:ascii="Calibri" w:hAnsi="Calibri" w:cs="Calibri"/>
                <w:sz w:val="20"/>
                <w:szCs w:val="20"/>
              </w:rPr>
              <w:t>à option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1B7539" w:rsidRDefault="00A25834">
            <w:pPr>
              <w:pStyle w:val="TableParagraph"/>
              <w:kinsoku w:val="0"/>
              <w:overflowPunct w:val="0"/>
              <w:spacing w:line="243" w:lineRule="exact"/>
              <w:ind w:left="10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PSE 3501 Stage II en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psychoéducation PR : PSE-3500</w:t>
            </w:r>
            <w:r w:rsidR="005727B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727BC" w:rsidRPr="005727BC">
              <w:rPr>
                <w:rFonts w:ascii="Calibri" w:hAnsi="Calibri" w:cs="Calibri"/>
                <w:sz w:val="18"/>
                <w:szCs w:val="18"/>
              </w:rPr>
              <w:t>(statut temps plein mais 6 crédits facturés)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</w:p>
          <w:p w:rsidR="001B7539" w:rsidRDefault="00A25834">
            <w:pPr>
              <w:pStyle w:val="TableParagraph"/>
              <w:kinsoku w:val="0"/>
              <w:overflowPunct w:val="0"/>
              <w:spacing w:before="1"/>
              <w:ind w:left="103" w:right="266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PSE 2000 Intervention psychoéducative en situation de</w:t>
            </w:r>
            <w:r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crise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Cours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="00493D31">
              <w:rPr>
                <w:rFonts w:ascii="Calibri" w:hAnsi="Calibri" w:cs="Calibri"/>
                <w:sz w:val="20"/>
                <w:szCs w:val="20"/>
              </w:rPr>
              <w:t>à option</w:t>
            </w:r>
          </w:p>
          <w:p w:rsidR="001B7539" w:rsidRDefault="00A25834" w:rsidP="00493D31">
            <w:pPr>
              <w:pStyle w:val="TableParagraph"/>
              <w:kinsoku w:val="0"/>
              <w:overflowPunct w:val="0"/>
              <w:spacing w:line="242" w:lineRule="exact"/>
              <w:ind w:left="103"/>
            </w:pPr>
            <w:r>
              <w:rPr>
                <w:rFonts w:ascii="Calibri" w:hAnsi="Calibri" w:cs="Calibri"/>
                <w:sz w:val="20"/>
                <w:szCs w:val="20"/>
              </w:rPr>
              <w:t>Cours</w:t>
            </w:r>
            <w:r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="00493D31">
              <w:rPr>
                <w:rFonts w:ascii="Calibri" w:hAnsi="Calibri" w:cs="Calibri"/>
                <w:sz w:val="20"/>
                <w:szCs w:val="20"/>
              </w:rPr>
              <w:t>à option</w:t>
            </w:r>
          </w:p>
        </w:tc>
      </w:tr>
    </w:tbl>
    <w:p w:rsidR="001B7539" w:rsidRDefault="001B7539">
      <w:pPr>
        <w:pStyle w:val="Corpsdetexte"/>
        <w:kinsoku w:val="0"/>
        <w:overflowPunct w:val="0"/>
        <w:spacing w:before="12"/>
        <w:ind w:left="0" w:firstLine="0"/>
        <w:rPr>
          <w:b/>
          <w:bCs/>
          <w:sz w:val="23"/>
          <w:szCs w:val="23"/>
        </w:rPr>
      </w:pPr>
    </w:p>
    <w:p w:rsidR="001B7539" w:rsidRDefault="00A25834" w:rsidP="00A25834">
      <w:pPr>
        <w:pStyle w:val="Corpsdetexte"/>
        <w:kinsoku w:val="0"/>
        <w:overflowPunct w:val="0"/>
        <w:ind w:left="142" w:firstLine="14"/>
        <w:rPr>
          <w:b/>
          <w:bCs/>
        </w:rPr>
      </w:pPr>
      <w:r>
        <w:rPr>
          <w:b/>
          <w:bCs/>
        </w:rPr>
        <w:t xml:space="preserve">Cours </w:t>
      </w:r>
      <w:r w:rsidR="002A685F">
        <w:rPr>
          <w:b/>
          <w:bCs/>
        </w:rPr>
        <w:t>à option en</w:t>
      </w:r>
      <w:r w:rsidR="00493D31">
        <w:rPr>
          <w:b/>
          <w:bCs/>
        </w:rPr>
        <w:t xml:space="preserve"> PSE, il faut suivre 3 crédits obligatoire</w:t>
      </w:r>
      <w:r>
        <w:rPr>
          <w:b/>
          <w:bCs/>
        </w:rPr>
        <w:t>s</w:t>
      </w:r>
      <w:r w:rsidR="00493D31">
        <w:rPr>
          <w:b/>
          <w:bCs/>
        </w:rPr>
        <w:t xml:space="preserve"> (règle 2) parmi les cours suivants (automne ou hiver) :</w:t>
      </w:r>
    </w:p>
    <w:p w:rsidR="00437284" w:rsidRDefault="00437284" w:rsidP="00A25834">
      <w:pPr>
        <w:pStyle w:val="Corpsdetexte"/>
        <w:kinsoku w:val="0"/>
        <w:overflowPunct w:val="0"/>
        <w:ind w:left="142" w:firstLine="14"/>
      </w:pPr>
    </w:p>
    <w:p w:rsidR="00437284" w:rsidRDefault="00437284" w:rsidP="00437284">
      <w:pPr>
        <w:pStyle w:val="Paragraphedeliste"/>
        <w:numPr>
          <w:ilvl w:val="0"/>
          <w:numId w:val="1"/>
        </w:numPr>
        <w:tabs>
          <w:tab w:val="left" w:pos="1077"/>
        </w:tabs>
        <w:kinsoku w:val="0"/>
        <w:overflowPunct w:val="0"/>
        <w:rPr>
          <w:rFonts w:ascii="Calibri" w:hAnsi="Calibri" w:cs="Calibri"/>
        </w:rPr>
      </w:pPr>
      <w:r>
        <w:rPr>
          <w:rFonts w:ascii="Calibri" w:hAnsi="Calibri" w:cs="Calibri"/>
        </w:rPr>
        <w:t>PSE-6009 Intervention auprès des familles (cours offert à l’hiver</w:t>
      </w:r>
      <w:r>
        <w:rPr>
          <w:rFonts w:ascii="Calibri" w:hAnsi="Calibri" w:cs="Calibri"/>
        </w:rPr>
        <w:t xml:space="preserve"> 2018</w:t>
      </w:r>
      <w:r>
        <w:rPr>
          <w:rFonts w:ascii="Calibri" w:hAnsi="Calibri" w:cs="Calibri"/>
        </w:rPr>
        <w:t>)</w:t>
      </w:r>
    </w:p>
    <w:p w:rsidR="001B7539" w:rsidRDefault="001B7539">
      <w:pPr>
        <w:pStyle w:val="Corpsdetexte"/>
        <w:kinsoku w:val="0"/>
        <w:overflowPunct w:val="0"/>
        <w:spacing w:before="2"/>
        <w:ind w:left="0" w:firstLine="0"/>
        <w:rPr>
          <w:b/>
          <w:bCs/>
        </w:rPr>
      </w:pPr>
    </w:p>
    <w:p w:rsidR="001B7539" w:rsidRPr="00437284" w:rsidRDefault="00A25834">
      <w:pPr>
        <w:pStyle w:val="Paragraphedeliste"/>
        <w:numPr>
          <w:ilvl w:val="0"/>
          <w:numId w:val="1"/>
        </w:numPr>
        <w:tabs>
          <w:tab w:val="left" w:pos="1077"/>
        </w:tabs>
        <w:kinsoku w:val="0"/>
        <w:overflowPunct w:val="0"/>
        <w:rPr>
          <w:rFonts w:ascii="Calibri" w:hAnsi="Calibri" w:cs="Calibri"/>
          <w:sz w:val="20"/>
          <w:szCs w:val="20"/>
        </w:rPr>
      </w:pPr>
      <w:r w:rsidRPr="00437284">
        <w:rPr>
          <w:rFonts w:ascii="Calibri" w:hAnsi="Calibri" w:cs="Calibri"/>
          <w:sz w:val="20"/>
          <w:szCs w:val="20"/>
        </w:rPr>
        <w:t>PSE 2100 Intervention en milieu</w:t>
      </w:r>
      <w:r w:rsidRPr="00437284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437284">
        <w:rPr>
          <w:rFonts w:ascii="Calibri" w:hAnsi="Calibri" w:cs="Calibri"/>
          <w:sz w:val="20"/>
          <w:szCs w:val="20"/>
        </w:rPr>
        <w:t>résidentiel</w:t>
      </w:r>
      <w:r w:rsidR="002A685F" w:rsidRPr="00437284">
        <w:rPr>
          <w:rFonts w:ascii="Calibri" w:hAnsi="Calibri" w:cs="Calibri"/>
          <w:sz w:val="20"/>
          <w:szCs w:val="20"/>
        </w:rPr>
        <w:t xml:space="preserve"> (cours offert à l’automne)</w:t>
      </w:r>
    </w:p>
    <w:p w:rsidR="001B7539" w:rsidRDefault="00A25834">
      <w:pPr>
        <w:pStyle w:val="Paragraphedeliste"/>
        <w:numPr>
          <w:ilvl w:val="0"/>
          <w:numId w:val="1"/>
        </w:numPr>
        <w:tabs>
          <w:tab w:val="left" w:pos="1077"/>
        </w:tabs>
        <w:kinsoku w:val="0"/>
        <w:overflowPunct w:val="0"/>
        <w:rPr>
          <w:rFonts w:ascii="Calibri" w:hAnsi="Calibri" w:cs="Calibri"/>
          <w:sz w:val="20"/>
          <w:szCs w:val="20"/>
        </w:rPr>
      </w:pPr>
      <w:r w:rsidRPr="00437284">
        <w:rPr>
          <w:rFonts w:ascii="Calibri" w:hAnsi="Calibri" w:cs="Calibri"/>
          <w:sz w:val="20"/>
          <w:szCs w:val="20"/>
        </w:rPr>
        <w:t>PSE 2101 Intervention en déficience</w:t>
      </w:r>
      <w:r w:rsidRPr="00437284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437284">
        <w:rPr>
          <w:rFonts w:ascii="Calibri" w:hAnsi="Calibri" w:cs="Calibri"/>
          <w:sz w:val="20"/>
          <w:szCs w:val="20"/>
        </w:rPr>
        <w:t>intellectuelle</w:t>
      </w:r>
      <w:r w:rsidR="002A685F" w:rsidRPr="00437284">
        <w:rPr>
          <w:rFonts w:ascii="Calibri" w:hAnsi="Calibri" w:cs="Calibri"/>
          <w:sz w:val="20"/>
          <w:szCs w:val="20"/>
        </w:rPr>
        <w:t xml:space="preserve"> </w:t>
      </w:r>
      <w:r w:rsidRPr="00437284">
        <w:rPr>
          <w:rFonts w:ascii="Calibri" w:hAnsi="Calibri" w:cs="Calibri"/>
          <w:sz w:val="20"/>
          <w:szCs w:val="20"/>
        </w:rPr>
        <w:t xml:space="preserve">(Z1) </w:t>
      </w:r>
      <w:r w:rsidR="002A685F" w:rsidRPr="00437284">
        <w:rPr>
          <w:rFonts w:ascii="Calibri" w:hAnsi="Calibri" w:cs="Calibri"/>
          <w:sz w:val="20"/>
          <w:szCs w:val="20"/>
        </w:rPr>
        <w:t>(cours offert à l’automne)</w:t>
      </w:r>
    </w:p>
    <w:p w:rsidR="00437284" w:rsidRDefault="00437284" w:rsidP="00437284">
      <w:pPr>
        <w:tabs>
          <w:tab w:val="left" w:pos="1077"/>
        </w:tabs>
        <w:kinsoku w:val="0"/>
        <w:overflowPunct w:val="0"/>
        <w:rPr>
          <w:rFonts w:ascii="Calibri" w:hAnsi="Calibri" w:cs="Calibri"/>
          <w:sz w:val="20"/>
          <w:szCs w:val="20"/>
        </w:rPr>
      </w:pPr>
    </w:p>
    <w:p w:rsidR="00437284" w:rsidRDefault="00437284" w:rsidP="00437284">
      <w:pPr>
        <w:tabs>
          <w:tab w:val="left" w:pos="1077"/>
        </w:tabs>
        <w:kinsoku w:val="0"/>
        <w:overflowPunct w:val="0"/>
        <w:rPr>
          <w:rFonts w:ascii="Calibri" w:hAnsi="Calibri" w:cs="Calibri"/>
          <w:sz w:val="20"/>
          <w:szCs w:val="20"/>
        </w:rPr>
      </w:pPr>
    </w:p>
    <w:p w:rsidR="00437284" w:rsidRPr="00437284" w:rsidRDefault="00437284" w:rsidP="00437284">
      <w:pPr>
        <w:tabs>
          <w:tab w:val="left" w:pos="1077"/>
        </w:tabs>
        <w:kinsoku w:val="0"/>
        <w:overflowPunct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Mise à jour du 10.11.17</w:t>
      </w:r>
      <w:bookmarkStart w:id="0" w:name="_GoBack"/>
      <w:bookmarkEnd w:id="0"/>
    </w:p>
    <w:sectPr w:rsidR="00437284" w:rsidRPr="00437284">
      <w:type w:val="continuous"/>
      <w:pgSz w:w="15840" w:h="12240" w:orient="landscape"/>
      <w:pgMar w:top="1140" w:right="520" w:bottom="280" w:left="1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76" w:hanging="500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98" w:hanging="500"/>
      </w:pPr>
    </w:lvl>
    <w:lvl w:ilvl="2">
      <w:numFmt w:val="bullet"/>
      <w:lvlText w:val="•"/>
      <w:lvlJc w:val="left"/>
      <w:pPr>
        <w:ind w:left="3716" w:hanging="500"/>
      </w:pPr>
    </w:lvl>
    <w:lvl w:ilvl="3">
      <w:numFmt w:val="bullet"/>
      <w:lvlText w:val="•"/>
      <w:lvlJc w:val="left"/>
      <w:pPr>
        <w:ind w:left="5034" w:hanging="500"/>
      </w:pPr>
    </w:lvl>
    <w:lvl w:ilvl="4">
      <w:numFmt w:val="bullet"/>
      <w:lvlText w:val="•"/>
      <w:lvlJc w:val="left"/>
      <w:pPr>
        <w:ind w:left="6352" w:hanging="500"/>
      </w:pPr>
    </w:lvl>
    <w:lvl w:ilvl="5">
      <w:numFmt w:val="bullet"/>
      <w:lvlText w:val="•"/>
      <w:lvlJc w:val="left"/>
      <w:pPr>
        <w:ind w:left="7670" w:hanging="500"/>
      </w:pPr>
    </w:lvl>
    <w:lvl w:ilvl="6">
      <w:numFmt w:val="bullet"/>
      <w:lvlText w:val="•"/>
      <w:lvlJc w:val="left"/>
      <w:pPr>
        <w:ind w:left="8988" w:hanging="500"/>
      </w:pPr>
    </w:lvl>
    <w:lvl w:ilvl="7">
      <w:numFmt w:val="bullet"/>
      <w:lvlText w:val="•"/>
      <w:lvlJc w:val="left"/>
      <w:pPr>
        <w:ind w:left="10306" w:hanging="500"/>
      </w:pPr>
    </w:lvl>
    <w:lvl w:ilvl="8">
      <w:numFmt w:val="bullet"/>
      <w:lvlText w:val="•"/>
      <w:lvlJc w:val="left"/>
      <w:pPr>
        <w:ind w:left="11624" w:hanging="5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5F"/>
    <w:rsid w:val="001B7539"/>
    <w:rsid w:val="002A685F"/>
    <w:rsid w:val="00437284"/>
    <w:rsid w:val="00493D31"/>
    <w:rsid w:val="005727BC"/>
    <w:rsid w:val="00A2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A8B31"/>
  <w14:defaultImageDpi w14:val="0"/>
  <w15:docId w15:val="{BAA52BC8-D42B-4C92-A3AA-5AB76EFE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297"/>
      <w:outlineLvl w:val="0"/>
    </w:pPr>
    <w:rPr>
      <w:rFonts w:ascii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076" w:hanging="500"/>
    </w:pPr>
    <w:rPr>
      <w:rFonts w:ascii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372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Manningham</dc:creator>
  <cp:keywords/>
  <dc:description/>
  <cp:lastModifiedBy>Agnès Frydecka</cp:lastModifiedBy>
  <cp:revision>2</cp:revision>
  <cp:lastPrinted>2017-11-10T13:33:00Z</cp:lastPrinted>
  <dcterms:created xsi:type="dcterms:W3CDTF">2017-11-10T14:15:00Z</dcterms:created>
  <dcterms:modified xsi:type="dcterms:W3CDTF">2017-11-10T14:15:00Z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 2013</vt:lpwstr>
  </property>
</Properties>
</file>